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42" w:rsidRDefault="00384492" w:rsidP="00384492">
      <w:pPr>
        <w:pStyle w:val="Corpsdetexte"/>
        <w:ind w:left="-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</w:t>
      </w:r>
      <w:r>
        <w:rPr>
          <w:rFonts w:ascii="Times New Roman"/>
          <w:noProof/>
          <w:sz w:val="20"/>
        </w:rPr>
        <w:drawing>
          <wp:inline distT="0" distB="0" distL="0" distR="0">
            <wp:extent cx="1906051" cy="9189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05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24953478" wp14:editId="0B0A99D1">
            <wp:extent cx="1924050" cy="673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6344" cy="6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42" w:rsidRDefault="009F4042">
      <w:pPr>
        <w:pStyle w:val="Corpsdetexte"/>
        <w:rPr>
          <w:rFonts w:ascii="Times New Roman"/>
          <w:sz w:val="20"/>
        </w:rPr>
      </w:pPr>
    </w:p>
    <w:p w:rsidR="009F4042" w:rsidRDefault="009F4042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:rsidR="009F4042" w:rsidRDefault="009F4042">
      <w:pPr>
        <w:pStyle w:val="Corpsdetexte"/>
        <w:rPr>
          <w:rFonts w:ascii="Times New Roman"/>
          <w:sz w:val="20"/>
        </w:rPr>
      </w:pPr>
    </w:p>
    <w:p w:rsidR="009F4042" w:rsidRDefault="009F4042">
      <w:pPr>
        <w:pStyle w:val="Corpsdetexte"/>
        <w:spacing w:before="1"/>
        <w:rPr>
          <w:rFonts w:ascii="Times New Roman"/>
          <w:sz w:val="21"/>
        </w:rPr>
      </w:pPr>
    </w:p>
    <w:p w:rsidR="009F4042" w:rsidRDefault="00384492">
      <w:pPr>
        <w:pStyle w:val="Titre"/>
        <w:spacing w:line="259" w:lineRule="auto"/>
      </w:pPr>
      <w:r>
        <w:rPr>
          <w:color w:val="0097DB"/>
        </w:rPr>
        <w:t>Charte de déontologie en matière d’emprunts, de citation</w:t>
      </w:r>
      <w:r>
        <w:rPr>
          <w:color w:val="0097DB"/>
          <w:spacing w:val="-75"/>
        </w:rPr>
        <w:t xml:space="preserve"> </w:t>
      </w:r>
      <w:r>
        <w:rPr>
          <w:color w:val="0097DB"/>
        </w:rPr>
        <w:t>et</w:t>
      </w:r>
      <w:r>
        <w:rPr>
          <w:color w:val="0097DB"/>
          <w:spacing w:val="-2"/>
        </w:rPr>
        <w:t xml:space="preserve"> </w:t>
      </w:r>
      <w:r>
        <w:rPr>
          <w:color w:val="0097DB"/>
        </w:rPr>
        <w:t>d’exploitation</w:t>
      </w:r>
      <w:r>
        <w:rPr>
          <w:color w:val="0097DB"/>
          <w:spacing w:val="-4"/>
        </w:rPr>
        <w:t xml:space="preserve"> </w:t>
      </w:r>
      <w:r>
        <w:rPr>
          <w:color w:val="0097DB"/>
        </w:rPr>
        <w:t>des</w:t>
      </w:r>
      <w:r>
        <w:rPr>
          <w:color w:val="0097DB"/>
          <w:spacing w:val="-3"/>
        </w:rPr>
        <w:t xml:space="preserve"> </w:t>
      </w:r>
      <w:r>
        <w:rPr>
          <w:color w:val="0097DB"/>
        </w:rPr>
        <w:t>sources</w:t>
      </w:r>
      <w:r>
        <w:rPr>
          <w:color w:val="0097DB"/>
          <w:spacing w:val="-1"/>
        </w:rPr>
        <w:t xml:space="preserve"> </w:t>
      </w:r>
      <w:r>
        <w:rPr>
          <w:color w:val="0097DB"/>
        </w:rPr>
        <w:t>d'informations</w:t>
      </w:r>
    </w:p>
    <w:p w:rsidR="009F4042" w:rsidRDefault="009F4042">
      <w:pPr>
        <w:pStyle w:val="Corpsdetexte"/>
        <w:rPr>
          <w:rFonts w:ascii="Arial"/>
          <w:i/>
          <w:sz w:val="30"/>
        </w:rPr>
      </w:pPr>
    </w:p>
    <w:p w:rsidR="009F4042" w:rsidRDefault="009F4042">
      <w:pPr>
        <w:pStyle w:val="Corpsdetexte"/>
        <w:rPr>
          <w:rFonts w:ascii="Arial"/>
          <w:i/>
          <w:sz w:val="30"/>
        </w:rPr>
      </w:pPr>
    </w:p>
    <w:p w:rsidR="009F4042" w:rsidRDefault="009F4042">
      <w:pPr>
        <w:pStyle w:val="Corpsdetexte"/>
        <w:spacing w:before="3"/>
        <w:rPr>
          <w:rFonts w:ascii="Arial"/>
          <w:i/>
          <w:sz w:val="25"/>
        </w:rPr>
      </w:pPr>
    </w:p>
    <w:p w:rsidR="009F4042" w:rsidRDefault="00384492">
      <w:pPr>
        <w:pStyle w:val="Corpsdetexte"/>
        <w:spacing w:before="1" w:line="259" w:lineRule="auto"/>
        <w:ind w:left="112" w:right="109"/>
        <w:jc w:val="both"/>
      </w:pPr>
      <w:r>
        <w:t>Dans toute création ou production, l’utilisation des sources d’information doit respecter des règles</w:t>
      </w:r>
      <w:r>
        <w:rPr>
          <w:spacing w:val="1"/>
        </w:rPr>
        <w:t xml:space="preserve"> </w:t>
      </w:r>
      <w:r>
        <w:t>de droit et d’éthique. Le respect du Code de la propriété intellectuelle et l’honnêteté interdisent que</w:t>
      </w:r>
      <w:r>
        <w:rPr>
          <w:spacing w:val="1"/>
        </w:rPr>
        <w:t xml:space="preserve"> </w:t>
      </w:r>
      <w:r>
        <w:t>l'on fasse passer pour sien, fût-ce par omission, un travail que l'on n'a pas accompli soi-même.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L’emprunt non déclaré est assimilable à une fraude, </w:t>
      </w:r>
      <w:r>
        <w:t>pas</w:t>
      </w:r>
      <w:r>
        <w:t>sible de sanctions disciplinaires, voire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poursuites</w:t>
      </w:r>
      <w:r>
        <w:rPr>
          <w:spacing w:val="1"/>
        </w:rPr>
        <w:t xml:space="preserve"> </w:t>
      </w:r>
      <w:r>
        <w:t>pénales.</w:t>
      </w:r>
    </w:p>
    <w:p w:rsidR="009F4042" w:rsidRDefault="00384492">
      <w:pPr>
        <w:pStyle w:val="Corpsdetexte"/>
        <w:spacing w:before="158" w:line="259" w:lineRule="auto"/>
        <w:ind w:left="112" w:right="111"/>
        <w:jc w:val="both"/>
      </w:pPr>
      <w:r>
        <w:t>L’abondance des documents accessibles par voie électronique, dont le contenu est simplement</w:t>
      </w:r>
      <w:r>
        <w:rPr>
          <w:spacing w:val="1"/>
        </w:rPr>
        <w:t xml:space="preserve"> </w:t>
      </w:r>
      <w:r>
        <w:t>appropriable (plagiat), et la facilité d’obtenir différentes productions générées par des algorithme</w:t>
      </w:r>
      <w:r>
        <w:t>s</w:t>
      </w:r>
      <w:r>
        <w:rPr>
          <w:spacing w:val="1"/>
        </w:rPr>
        <w:t xml:space="preserve"> </w:t>
      </w:r>
      <w:r>
        <w:t>(intelligences artificielles), posent avec acuité la question de la bonne utilisation des sources</w:t>
      </w:r>
      <w:r>
        <w:rPr>
          <w:spacing w:val="1"/>
        </w:rPr>
        <w:t xml:space="preserve"> </w:t>
      </w:r>
      <w:r>
        <w:t>d’information. De fait, de trop nombreux travaux sont réalisés sans un référencement correct des</w:t>
      </w:r>
      <w:r>
        <w:rPr>
          <w:spacing w:val="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utilisées.</w:t>
      </w:r>
    </w:p>
    <w:p w:rsidR="009F4042" w:rsidRDefault="00384492">
      <w:pPr>
        <w:pStyle w:val="Corpsdetexte"/>
        <w:spacing w:before="160" w:line="259" w:lineRule="auto"/>
        <w:ind w:left="112" w:right="108"/>
        <w:jc w:val="both"/>
      </w:pPr>
      <w:r>
        <w:t>C’est pourquoi, dans le cadre d’une politique visant au strict respect de l’</w:t>
      </w:r>
      <w:r>
        <w:rPr>
          <w:rFonts w:ascii="Arial" w:hAnsi="Arial"/>
          <w:b/>
        </w:rPr>
        <w:t>intégrité académique</w:t>
      </w:r>
      <w:r>
        <w:t>, les</w:t>
      </w:r>
      <w:r>
        <w:rPr>
          <w:spacing w:val="-59"/>
        </w:rPr>
        <w:t xml:space="preserve"> </w:t>
      </w:r>
      <w:r>
        <w:t xml:space="preserve">établissements membres et associés de la </w:t>
      </w:r>
      <w:proofErr w:type="spellStart"/>
      <w:r>
        <w:t>ComUE</w:t>
      </w:r>
      <w:proofErr w:type="spellEnd"/>
      <w:r>
        <w:t xml:space="preserve"> Université de Lyon demandent aux producteurs</w:t>
      </w:r>
      <w:r>
        <w:rPr>
          <w:spacing w:val="-5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t>apprenants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personnels,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s’engager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di</w:t>
      </w:r>
      <w:r>
        <w:t>stinguer,</w:t>
      </w:r>
      <w:r>
        <w:rPr>
          <w:spacing w:val="-1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productions,</w:t>
      </w:r>
      <w:r>
        <w:rPr>
          <w:spacing w:val="-10"/>
        </w:rPr>
        <w:t xml:space="preserve"> </w:t>
      </w:r>
      <w:r>
        <w:t>ce</w:t>
      </w:r>
      <w:r>
        <w:rPr>
          <w:spacing w:val="-59"/>
        </w:rPr>
        <w:t xml:space="preserve"> </w:t>
      </w:r>
      <w:r>
        <w:t>qui leur revient en propre de ce qu’ils ont emprunté, en citant systématiquement les sources,</w:t>
      </w:r>
      <w:r>
        <w:rPr>
          <w:spacing w:val="1"/>
        </w:rPr>
        <w:t xml:space="preserve"> </w:t>
      </w:r>
      <w:r>
        <w:t>humaines ou</w:t>
      </w:r>
      <w:r>
        <w:rPr>
          <w:spacing w:val="-2"/>
        </w:rPr>
        <w:t xml:space="preserve"> </w:t>
      </w:r>
      <w:r>
        <w:t>logicielles,</w:t>
      </w:r>
      <w:r>
        <w:rPr>
          <w:spacing w:val="-1"/>
        </w:rPr>
        <w:t xml:space="preserve"> </w:t>
      </w:r>
      <w:r>
        <w:t>qu’ils</w:t>
      </w:r>
      <w:r>
        <w:rPr>
          <w:spacing w:val="1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utilisées.</w:t>
      </w:r>
    </w:p>
    <w:p w:rsidR="009F4042" w:rsidRDefault="009F4042">
      <w:pPr>
        <w:pStyle w:val="Corpsdetexte"/>
        <w:spacing w:before="2"/>
        <w:rPr>
          <w:sz w:val="27"/>
        </w:rPr>
      </w:pPr>
    </w:p>
    <w:p w:rsidR="009F4042" w:rsidRDefault="00384492">
      <w:pPr>
        <w:tabs>
          <w:tab w:val="left" w:pos="1405"/>
          <w:tab w:val="left" w:pos="2194"/>
        </w:tabs>
        <w:spacing w:before="93"/>
        <w:ind w:left="756"/>
        <w:jc w:val="center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9F4042" w:rsidRDefault="00384492">
      <w:pPr>
        <w:spacing w:before="180" w:line="259" w:lineRule="auto"/>
        <w:ind w:left="706"/>
        <w:jc w:val="center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« Je m’engage à distinguer explicitement, dans mes travaux, ce que j’ai</w:t>
      </w:r>
      <w:r>
        <w:rPr>
          <w:rFonts w:ascii="Verdana" w:hAnsi="Verdana"/>
          <w:i/>
          <w:spacing w:val="-82"/>
          <w:sz w:val="24"/>
        </w:rPr>
        <w:t xml:space="preserve"> </w:t>
      </w:r>
      <w:proofErr w:type="gramStart"/>
      <w:r>
        <w:rPr>
          <w:rFonts w:ascii="Verdana" w:hAnsi="Verdana"/>
          <w:i/>
          <w:sz w:val="24"/>
        </w:rPr>
        <w:t>produit</w:t>
      </w:r>
      <w:proofErr w:type="gramEnd"/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ce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que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j’ai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emprunté,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et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ce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tout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au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long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-2"/>
          <w:sz w:val="24"/>
        </w:rPr>
        <w:t xml:space="preserve"> </w:t>
      </w:r>
      <w:r>
        <w:rPr>
          <w:rFonts w:ascii="Verdana" w:hAnsi="Verdana"/>
          <w:i/>
          <w:sz w:val="24"/>
        </w:rPr>
        <w:t>mon activité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au</w:t>
      </w:r>
    </w:p>
    <w:p w:rsidR="009F4042" w:rsidRDefault="00384492">
      <w:pPr>
        <w:spacing w:line="290" w:lineRule="exact"/>
        <w:ind w:left="709"/>
        <w:jc w:val="center"/>
        <w:rPr>
          <w:rFonts w:ascii="Verdana" w:hAnsi="Verdana"/>
          <w:i/>
          <w:sz w:val="24"/>
        </w:rPr>
      </w:pPr>
      <w:proofErr w:type="gramStart"/>
      <w:r>
        <w:rPr>
          <w:rFonts w:ascii="Verdana" w:hAnsi="Verdana"/>
          <w:i/>
          <w:sz w:val="24"/>
        </w:rPr>
        <w:t>sein</w:t>
      </w:r>
      <w:proofErr w:type="gramEnd"/>
      <w:r>
        <w:rPr>
          <w:rFonts w:ascii="Verdana" w:hAnsi="Verdana"/>
          <w:i/>
          <w:spacing w:val="-3"/>
          <w:sz w:val="24"/>
        </w:rPr>
        <w:t xml:space="preserve"> </w:t>
      </w:r>
      <w:r>
        <w:rPr>
          <w:rFonts w:ascii="Verdana" w:hAnsi="Verdana"/>
          <w:i/>
          <w:sz w:val="24"/>
        </w:rPr>
        <w:t>de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l’Université de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Lyon</w:t>
      </w:r>
      <w:r>
        <w:rPr>
          <w:rFonts w:ascii="Verdana" w:hAnsi="Verdana"/>
          <w:i/>
          <w:spacing w:val="-1"/>
          <w:sz w:val="24"/>
        </w:rPr>
        <w:t xml:space="preserve"> </w:t>
      </w:r>
      <w:r>
        <w:rPr>
          <w:rFonts w:ascii="Verdana" w:hAnsi="Verdana"/>
          <w:i/>
          <w:sz w:val="24"/>
        </w:rPr>
        <w:t>»</w:t>
      </w:r>
    </w:p>
    <w:p w:rsidR="009F4042" w:rsidRDefault="009F4042">
      <w:pPr>
        <w:pStyle w:val="Corpsdetexte"/>
        <w:rPr>
          <w:rFonts w:ascii="Verdana"/>
          <w:i/>
          <w:sz w:val="28"/>
        </w:rPr>
      </w:pPr>
    </w:p>
    <w:p w:rsidR="009F4042" w:rsidRDefault="009F4042">
      <w:pPr>
        <w:pStyle w:val="Corpsdetexte"/>
        <w:spacing w:before="9"/>
        <w:rPr>
          <w:rFonts w:ascii="Verdana"/>
          <w:i/>
          <w:sz w:val="37"/>
        </w:rPr>
      </w:pPr>
    </w:p>
    <w:p w:rsidR="009F4042" w:rsidRDefault="00384492">
      <w:pPr>
        <w:tabs>
          <w:tab w:val="left" w:pos="7119"/>
        </w:tabs>
        <w:ind w:left="821"/>
        <w:rPr>
          <w:sz w:val="24"/>
        </w:rPr>
      </w:pPr>
      <w:r>
        <w:rPr>
          <w:sz w:val="24"/>
        </w:rPr>
        <w:t>NOM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Signature</w:t>
      </w:r>
    </w:p>
    <w:p w:rsidR="009F4042" w:rsidRDefault="00384492">
      <w:pPr>
        <w:spacing w:before="181" w:line="398" w:lineRule="auto"/>
        <w:ind w:left="821" w:right="8075"/>
        <w:rPr>
          <w:sz w:val="24"/>
        </w:rPr>
      </w:pPr>
      <w:r>
        <w:rPr>
          <w:sz w:val="24"/>
        </w:rPr>
        <w:t>Prénom :</w:t>
      </w:r>
      <w:r>
        <w:rPr>
          <w:spacing w:val="-64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sectPr w:rsidR="009F4042" w:rsidSect="00384492">
      <w:type w:val="continuous"/>
      <w:pgSz w:w="11930" w:h="16850"/>
      <w:pgMar w:top="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4042"/>
    <w:rsid w:val="00384492"/>
    <w:rsid w:val="009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6F04A8"/>
  <w15:docId w15:val="{BC6E0472-EE83-453F-8FF4-F57DE4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2"/>
      <w:ind w:left="2266" w:right="1405" w:hanging="852"/>
    </w:pPr>
    <w:rPr>
      <w:rFonts w:ascii="Arial" w:eastAsia="Arial" w:hAnsi="Arial" w:cs="Arial"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Bourdry</dc:creator>
  <cp:lastModifiedBy>CENILLE Sonia</cp:lastModifiedBy>
  <cp:revision>2</cp:revision>
  <dcterms:created xsi:type="dcterms:W3CDTF">2023-09-27T09:18:00Z</dcterms:created>
  <dcterms:modified xsi:type="dcterms:W3CDTF">2023-09-27T09:21:00Z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